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5A2B" w14:textId="5272F809" w:rsidR="00AA768F" w:rsidRDefault="00AA768F" w:rsidP="00AA768F">
      <w:pPr>
        <w:rPr>
          <w:b/>
          <w:bCs/>
        </w:rPr>
      </w:pPr>
      <w:r>
        <w:rPr>
          <w:b/>
          <w:bCs/>
        </w:rPr>
        <w:t>Ferndale Community Services</w:t>
      </w:r>
    </w:p>
    <w:p w14:paraId="52DCECEB" w14:textId="4D94C9CB" w:rsidR="00AA768F" w:rsidRPr="00AA768F" w:rsidRDefault="00AA768F" w:rsidP="00AA768F">
      <w:pPr>
        <w:rPr>
          <w:b/>
          <w:bCs/>
        </w:rPr>
      </w:pPr>
      <w:r>
        <w:rPr>
          <w:b/>
          <w:bCs/>
        </w:rPr>
        <w:t>Community Advisory Committee Spring Meeting Notes</w:t>
      </w:r>
    </w:p>
    <w:p w14:paraId="0079D2AF" w14:textId="4BCCA3FE" w:rsidR="00AA768F" w:rsidRPr="00AA768F" w:rsidRDefault="00AA768F" w:rsidP="00AA768F">
      <w:pPr>
        <w:rPr>
          <w:i/>
          <w:iCs/>
        </w:rPr>
      </w:pPr>
      <w:r w:rsidRPr="00AA768F">
        <w:rPr>
          <w:i/>
          <w:iCs/>
        </w:rPr>
        <w:t>April 0</w:t>
      </w:r>
      <w:r>
        <w:rPr>
          <w:i/>
          <w:iCs/>
        </w:rPr>
        <w:t>7</w:t>
      </w:r>
      <w:r w:rsidRPr="00AA768F">
        <w:rPr>
          <w:i/>
          <w:iCs/>
        </w:rPr>
        <w:t xml:space="preserve">, 2026 </w:t>
      </w:r>
    </w:p>
    <w:p w14:paraId="5C9438D9" w14:textId="77777777" w:rsidR="00AA768F" w:rsidRPr="00AA768F" w:rsidRDefault="00AA768F" w:rsidP="00AA768F">
      <w:r w:rsidRPr="00AA768F">
        <w:pict w14:anchorId="5C94C881">
          <v:rect id="_x0000_i1031" style="width:0;height:1.5pt" o:hralign="center" o:hrstd="t" o:hr="t" fillcolor="#a0a0a0" stroked="f"/>
        </w:pict>
      </w:r>
    </w:p>
    <w:p w14:paraId="3D55BC4B" w14:textId="49BE39FD" w:rsidR="00AA768F" w:rsidRDefault="00AA768F" w:rsidP="00AA768F">
      <w:pPr>
        <w:rPr>
          <w:b/>
          <w:bCs/>
        </w:rPr>
      </w:pPr>
      <w:r>
        <w:rPr>
          <w:b/>
          <w:bCs/>
        </w:rPr>
        <w:t>Deconstructing the Advisory Board to an Advisory Committee</w:t>
      </w:r>
    </w:p>
    <w:p w14:paraId="59E3A115" w14:textId="32AF99B3" w:rsidR="00AA768F" w:rsidRDefault="00AA768F" w:rsidP="00AA768F">
      <w:pPr>
        <w:rPr>
          <w:b/>
          <w:bCs/>
        </w:rPr>
      </w:pPr>
      <w:r>
        <w:rPr>
          <w:b/>
          <w:bCs/>
        </w:rPr>
        <w:t>Group discussed a proposal to deformalize this body to reduce barriers to participation:</w:t>
      </w:r>
    </w:p>
    <w:p w14:paraId="6BCF1742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>Shift from formal ‘Community Advisory Board’ to a less formal Community Advisory Committee to reduce participation barriers.</w:t>
      </w:r>
    </w:p>
    <w:p w14:paraId="02BC2F00" w14:textId="1418CD94" w:rsidR="00AA768F" w:rsidRDefault="00AA768F" w:rsidP="00AA768F">
      <w:pPr>
        <w:numPr>
          <w:ilvl w:val="0"/>
          <w:numId w:val="2"/>
        </w:numPr>
      </w:pPr>
      <w:r w:rsidRPr="00AA768F">
        <w:t>Maintain Membership Goal</w:t>
      </w:r>
      <w:r w:rsidRPr="00AA768F">
        <w:t>: 16 members; aim to recruit more diverse voices (business owners, Lummi Nation, youth, men, varied lived experience).</w:t>
      </w:r>
      <w:r>
        <w:t xml:space="preserve"> Maintain commitment to participate for 2 years.</w:t>
      </w:r>
    </w:p>
    <w:p w14:paraId="4F0358EE" w14:textId="2A9DBFB2" w:rsidR="00AA768F" w:rsidRPr="00AA768F" w:rsidRDefault="00AA768F" w:rsidP="00AA768F">
      <w:pPr>
        <w:numPr>
          <w:ilvl w:val="0"/>
          <w:numId w:val="2"/>
        </w:numPr>
      </w:pPr>
      <w:r>
        <w:t xml:space="preserve">Remove Leadership Team structure- ED will lead meetings, </w:t>
      </w:r>
      <w:proofErr w:type="gramStart"/>
      <w:r>
        <w:t>whole</w:t>
      </w:r>
      <w:proofErr w:type="gramEnd"/>
      <w:r>
        <w:t xml:space="preserve"> group will participate in recruitment and voting </w:t>
      </w:r>
      <w:proofErr w:type="gramStart"/>
      <w:r>
        <w:t>on</w:t>
      </w:r>
      <w:proofErr w:type="gramEnd"/>
      <w:r>
        <w:t xml:space="preserve"> addition of new members.</w:t>
      </w:r>
    </w:p>
    <w:p w14:paraId="62F6EEEB" w14:textId="3BCBEDE6" w:rsidR="00AA768F" w:rsidRPr="00AA768F" w:rsidRDefault="00AA768F" w:rsidP="00AA768F">
      <w:pPr>
        <w:numPr>
          <w:ilvl w:val="0"/>
          <w:numId w:val="2"/>
        </w:numPr>
      </w:pPr>
      <w:r w:rsidRPr="00AA768F">
        <w:t>Meeting cadence change: proposed 3 meetings/year (instead of 4), two-year member commitment (≈6 meetings over 2 years).</w:t>
      </w:r>
    </w:p>
    <w:p w14:paraId="36388E2E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 xml:space="preserve">Edit and simplify the charter (reduce articles, deconstruct formal language) and create an elevator pitch; revamp the website to be </w:t>
      </w:r>
      <w:proofErr w:type="gramStart"/>
      <w:r w:rsidRPr="00AA768F">
        <w:t>recruiter-friendly</w:t>
      </w:r>
      <w:proofErr w:type="gramEnd"/>
      <w:r w:rsidRPr="00AA768F">
        <w:t>.</w:t>
      </w:r>
    </w:p>
    <w:p w14:paraId="50877966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>Open member recruiting to current members and target youth (high school), fire department, Ferndale police/community-policing, and Ferndale High School appointments.</w:t>
      </w:r>
    </w:p>
    <w:p w14:paraId="78492082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>Publish meeting minutes on the website and add a public-comment survey link; chair to edit the charter first and circulate it for member feedback.</w:t>
      </w:r>
    </w:p>
    <w:p w14:paraId="64D559B6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>Revamp the website to present the simplified charter and elevator pitch for easier community outreach.</w:t>
      </w:r>
    </w:p>
    <w:p w14:paraId="67DF818B" w14:textId="77777777" w:rsidR="00AA768F" w:rsidRPr="00AA768F" w:rsidRDefault="00AA768F" w:rsidP="00AA768F">
      <w:pPr>
        <w:numPr>
          <w:ilvl w:val="0"/>
          <w:numId w:val="2"/>
        </w:numPr>
      </w:pPr>
      <w:r w:rsidRPr="00AA768F">
        <w:t>Enable hybrid meetings and Zoom access; room camera and audio currently work to reduce participation barriers.</w:t>
      </w:r>
    </w:p>
    <w:p w14:paraId="7B0814B1" w14:textId="77777777" w:rsidR="00AA768F" w:rsidRPr="00AA768F" w:rsidRDefault="00AA768F" w:rsidP="00AA768F">
      <w:pPr>
        <w:rPr>
          <w:b/>
          <w:bCs/>
        </w:rPr>
      </w:pPr>
      <w:r w:rsidRPr="00AA768F">
        <w:rPr>
          <w:b/>
          <w:bCs/>
        </w:rPr>
        <w:t>Meeting schedule &amp; calendar logistics</w:t>
      </w:r>
    </w:p>
    <w:p w14:paraId="000ECE67" w14:textId="2C259353" w:rsidR="00AA768F" w:rsidRPr="00AA768F" w:rsidRDefault="00AA768F" w:rsidP="00AA768F">
      <w:pPr>
        <w:numPr>
          <w:ilvl w:val="0"/>
          <w:numId w:val="5"/>
        </w:numPr>
        <w:tabs>
          <w:tab w:val="clear" w:pos="720"/>
        </w:tabs>
        <w:ind w:right="-90"/>
      </w:pPr>
      <w:r w:rsidRPr="00AA768F">
        <w:t>Planned three meetings per year in quieter</w:t>
      </w:r>
      <w:r>
        <w:t xml:space="preserve"> m</w:t>
      </w:r>
      <w:r w:rsidRPr="00AA768F">
        <w:t>onths</w:t>
      </w:r>
      <w:proofErr w:type="gramStart"/>
      <w:r w:rsidRPr="00AA768F">
        <w:t>:</w:t>
      </w:r>
      <w:r>
        <w:t xml:space="preserve"> </w:t>
      </w:r>
      <w:r w:rsidRPr="00AA768F">
        <w:t> January</w:t>
      </w:r>
      <w:proofErr w:type="gramEnd"/>
      <w:r w:rsidRPr="00AA768F">
        <w:t>, June, Octobe</w:t>
      </w:r>
      <w:r>
        <w:t>r</w:t>
      </w:r>
    </w:p>
    <w:p w14:paraId="531101E2" w14:textId="77777777" w:rsidR="00AA768F" w:rsidRPr="00AA768F" w:rsidRDefault="00AA768F" w:rsidP="00AA768F">
      <w:pPr>
        <w:numPr>
          <w:ilvl w:val="0"/>
          <w:numId w:val="5"/>
        </w:numPr>
      </w:pPr>
      <w:r w:rsidRPr="00AA768F">
        <w:t>Next meeting set for </w:t>
      </w:r>
      <w:r w:rsidRPr="00AA768F">
        <w:rPr>
          <w:b/>
          <w:bCs/>
        </w:rPr>
        <w:t>Friday, June 5</w:t>
      </w:r>
      <w:r w:rsidRPr="00AA768F">
        <w:t> at </w:t>
      </w:r>
      <w:r w:rsidRPr="00AA768F">
        <w:rPr>
          <w:b/>
          <w:bCs/>
        </w:rPr>
        <w:t>5:00 PM</w:t>
      </w:r>
      <w:r w:rsidRPr="00AA768F">
        <w:t>; </w:t>
      </w:r>
      <w:r w:rsidRPr="00AA768F">
        <w:rPr>
          <w:b/>
          <w:bCs/>
        </w:rPr>
        <w:t>June 19 (Juneteenth)</w:t>
      </w:r>
      <w:r w:rsidRPr="00AA768F">
        <w:t> avoided.</w:t>
      </w:r>
    </w:p>
    <w:p w14:paraId="4E822B58" w14:textId="77777777" w:rsidR="00AA768F" w:rsidRPr="00AA768F" w:rsidRDefault="00AA768F" w:rsidP="00AA768F">
      <w:pPr>
        <w:numPr>
          <w:ilvl w:val="0"/>
          <w:numId w:val="5"/>
        </w:numPr>
      </w:pPr>
      <w:r w:rsidRPr="00AA768F">
        <w:lastRenderedPageBreak/>
        <w:t>Meeting frequency confirmed as </w:t>
      </w:r>
      <w:r w:rsidRPr="00AA768F">
        <w:rPr>
          <w:b/>
          <w:bCs/>
        </w:rPr>
        <w:t>3x/year</w:t>
      </w:r>
      <w:r w:rsidRPr="00AA768F">
        <w:t>; organizer to send calendar invites.</w:t>
      </w:r>
    </w:p>
    <w:p w14:paraId="72C5BA30" w14:textId="77777777" w:rsidR="00AA768F" w:rsidRDefault="00AA768F" w:rsidP="00AA768F">
      <w:pPr>
        <w:numPr>
          <w:ilvl w:val="0"/>
          <w:numId w:val="5"/>
        </w:numPr>
      </w:pPr>
      <w:r w:rsidRPr="00AA768F">
        <w:t>Preferred timing is weeknight evenings after work; Fridays are acceptable.</w:t>
      </w:r>
    </w:p>
    <w:p w14:paraId="1803E64B" w14:textId="0712CFB5" w:rsidR="00AA768F" w:rsidRPr="00AA768F" w:rsidRDefault="00AA768F" w:rsidP="00AA768F">
      <w:pPr>
        <w:numPr>
          <w:ilvl w:val="0"/>
          <w:numId w:val="5"/>
        </w:numPr>
      </w:pPr>
      <w:r>
        <w:t>Two meetings planned- group will plan subsequent meetings as part of the agenda.</w:t>
      </w:r>
    </w:p>
    <w:p w14:paraId="7432A57A" w14:textId="40CC4246" w:rsidR="00AA768F" w:rsidRPr="00AA768F" w:rsidRDefault="00AA768F" w:rsidP="00AA768F">
      <w:pPr>
        <w:numPr>
          <w:ilvl w:val="0"/>
          <w:numId w:val="2"/>
        </w:numPr>
      </w:pPr>
      <w:r w:rsidRPr="00AA768F">
        <w:rPr>
          <w:b/>
          <w:bCs/>
        </w:rPr>
        <w:t xml:space="preserve">Immediate deliverables owned by </w:t>
      </w:r>
      <w:r>
        <w:rPr>
          <w:b/>
          <w:bCs/>
        </w:rPr>
        <w:t>Sara</w:t>
      </w:r>
      <w:r w:rsidRPr="00AA768F">
        <w:rPr>
          <w:b/>
          <w:bCs/>
        </w:rPr>
        <w:t>:</w:t>
      </w:r>
      <w:r w:rsidRPr="00AA768F">
        <w:t> rework charter, revamp website, create recruiter-friendly invitation + QR, upload minutes, send invites (next meeting </w:t>
      </w:r>
      <w:r w:rsidRPr="00AA768F">
        <w:rPr>
          <w:b/>
          <w:bCs/>
        </w:rPr>
        <w:t>Fri Jun 5, 5pm</w:t>
      </w:r>
      <w:r w:rsidRPr="00AA768F">
        <w:t>).</w:t>
      </w:r>
    </w:p>
    <w:p w14:paraId="7FFB6E9A" w14:textId="77777777" w:rsidR="00AA768F" w:rsidRDefault="00AA768F" w:rsidP="00AA768F">
      <w:pPr>
        <w:rPr>
          <w:b/>
          <w:bCs/>
        </w:rPr>
      </w:pPr>
    </w:p>
    <w:p w14:paraId="611F6615" w14:textId="7B7E00A7" w:rsidR="00AA768F" w:rsidRPr="00AA768F" w:rsidRDefault="00AA768F" w:rsidP="00AA768F">
      <w:pPr>
        <w:rPr>
          <w:b/>
          <w:bCs/>
        </w:rPr>
      </w:pPr>
      <w:r w:rsidRPr="00AA768F">
        <w:rPr>
          <w:b/>
          <w:bCs/>
        </w:rPr>
        <w:t xml:space="preserve">Recovery Café </w:t>
      </w:r>
      <w:r>
        <w:rPr>
          <w:b/>
          <w:bCs/>
        </w:rPr>
        <w:t>E</w:t>
      </w:r>
      <w:r w:rsidRPr="00AA768F">
        <w:rPr>
          <w:b/>
          <w:bCs/>
        </w:rPr>
        <w:t xml:space="preserve">xploration </w:t>
      </w:r>
    </w:p>
    <w:p w14:paraId="0C9C2779" w14:textId="77777777" w:rsidR="00AA768F" w:rsidRPr="00AA768F" w:rsidRDefault="00AA768F" w:rsidP="00AA768F">
      <w:pPr>
        <w:numPr>
          <w:ilvl w:val="0"/>
          <w:numId w:val="7"/>
        </w:numPr>
      </w:pPr>
      <w:r w:rsidRPr="00AA768F">
        <w:t>Recovery Café is a membership-based coffeehouse model; members commit to recovery, regular meetings (“circles”), activities, volunteering, and a weekly chore; service is free but time-committed.</w:t>
      </w:r>
    </w:p>
    <w:p w14:paraId="5DA2F963" w14:textId="77777777" w:rsidR="00AA768F" w:rsidRPr="00AA768F" w:rsidRDefault="00AA768F" w:rsidP="00AA768F">
      <w:pPr>
        <w:numPr>
          <w:ilvl w:val="0"/>
          <w:numId w:val="7"/>
        </w:numPr>
      </w:pPr>
      <w:r w:rsidRPr="00AA768F">
        <w:t>Model origin and scale: started in Seattle; Bellingham café began about </w:t>
      </w:r>
      <w:r w:rsidRPr="00AA768F">
        <w:rPr>
          <w:b/>
          <w:bCs/>
        </w:rPr>
        <w:t>1 year</w:t>
      </w:r>
      <w:r w:rsidRPr="00AA768F">
        <w:t> ago; network includes </w:t>
      </w:r>
      <w:r w:rsidRPr="00AA768F">
        <w:rPr>
          <w:b/>
          <w:bCs/>
        </w:rPr>
        <w:t>~90</w:t>
      </w:r>
      <w:r w:rsidRPr="00AA768F">
        <w:t> cafés in the US and Canada.</w:t>
      </w:r>
    </w:p>
    <w:p w14:paraId="19BC2028" w14:textId="19A08EFC" w:rsidR="00AA768F" w:rsidRDefault="00AA768F" w:rsidP="00AA768F">
      <w:pPr>
        <w:numPr>
          <w:ilvl w:val="0"/>
          <w:numId w:val="7"/>
        </w:numPr>
      </w:pPr>
      <w:r>
        <w:t>FCS is exploring adding this as a program- we see the need clearly as non-religious recovery support options are few and far between in North Whatcom County.</w:t>
      </w:r>
    </w:p>
    <w:p w14:paraId="50464027" w14:textId="2BEC0D04" w:rsidR="00AA768F" w:rsidRPr="00AA768F" w:rsidRDefault="00AA768F" w:rsidP="00AA768F">
      <w:pPr>
        <w:numPr>
          <w:ilvl w:val="0"/>
          <w:numId w:val="7"/>
        </w:numPr>
      </w:pPr>
      <w:r w:rsidRPr="00AA768F">
        <w:t>Application and support: application fee </w:t>
      </w:r>
      <w:r w:rsidRPr="00AA768F">
        <w:rPr>
          <w:b/>
          <w:bCs/>
        </w:rPr>
        <w:t>$5,000</w:t>
      </w:r>
      <w:r w:rsidRPr="00AA768F">
        <w:t xml:space="preserve">; training </w:t>
      </w:r>
      <w:proofErr w:type="gramStart"/>
      <w:r w:rsidRPr="00AA768F">
        <w:t>included;</w:t>
      </w:r>
      <w:proofErr w:type="gramEnd"/>
      <w:r w:rsidRPr="00AA768F">
        <w:t xml:space="preserve"> network provides initial funding and </w:t>
      </w:r>
      <w:r w:rsidRPr="00AA768F">
        <w:rPr>
          <w:b/>
          <w:bCs/>
        </w:rPr>
        <w:t>2-year</w:t>
      </w:r>
      <w:r w:rsidRPr="00AA768F">
        <w:t> mentorship; startup process takes about </w:t>
      </w:r>
      <w:r w:rsidRPr="00AA768F">
        <w:rPr>
          <w:b/>
          <w:bCs/>
        </w:rPr>
        <w:t>1 year</w:t>
      </w:r>
      <w:r w:rsidRPr="00AA768F">
        <w:t>.</w:t>
      </w:r>
    </w:p>
    <w:p w14:paraId="5C2A82B5" w14:textId="77777777" w:rsidR="00AA768F" w:rsidRDefault="00AA768F" w:rsidP="00AA768F">
      <w:pPr>
        <w:numPr>
          <w:ilvl w:val="0"/>
          <w:numId w:val="7"/>
        </w:numPr>
      </w:pPr>
      <w:r w:rsidRPr="00AA768F">
        <w:t>Implementation steps and timeline: exploring with other cafés (Clark County, Skagit County); plan to pilot pop-up/satellite cafés in Everson, Sumas, and London; board decision and application due </w:t>
      </w:r>
      <w:r w:rsidRPr="00AA768F">
        <w:rPr>
          <w:b/>
          <w:bCs/>
        </w:rPr>
        <w:t>August</w:t>
      </w:r>
      <w:r w:rsidRPr="00AA768F">
        <w:t>; alignment with civic campus move-in timing.</w:t>
      </w:r>
    </w:p>
    <w:p w14:paraId="1581FEE1" w14:textId="5647D450" w:rsidR="00AA768F" w:rsidRPr="00AA768F" w:rsidRDefault="00AA768F" w:rsidP="00AA768F">
      <w:pPr>
        <w:numPr>
          <w:ilvl w:val="0"/>
          <w:numId w:val="7"/>
        </w:numPr>
      </w:pPr>
      <w:r>
        <w:t>Group discussed this need- will continue this discussion at June meeting.</w:t>
      </w:r>
    </w:p>
    <w:p w14:paraId="2BC9505B" w14:textId="77777777" w:rsidR="00F11EB1" w:rsidRDefault="00F11EB1"/>
    <w:sectPr w:rsidR="00F1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0E3"/>
    <w:multiLevelType w:val="multilevel"/>
    <w:tmpl w:val="74E2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324AB"/>
    <w:multiLevelType w:val="multilevel"/>
    <w:tmpl w:val="E2AC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35C74"/>
    <w:multiLevelType w:val="multilevel"/>
    <w:tmpl w:val="0E5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756B"/>
    <w:multiLevelType w:val="multilevel"/>
    <w:tmpl w:val="D4AE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411F4"/>
    <w:multiLevelType w:val="multilevel"/>
    <w:tmpl w:val="D49E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8865D6"/>
    <w:multiLevelType w:val="multilevel"/>
    <w:tmpl w:val="2472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F0DFC"/>
    <w:multiLevelType w:val="multilevel"/>
    <w:tmpl w:val="7270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78824">
    <w:abstractNumId w:val="1"/>
  </w:num>
  <w:num w:numId="2" w16cid:durableId="654645700">
    <w:abstractNumId w:val="4"/>
  </w:num>
  <w:num w:numId="3" w16cid:durableId="2006397559">
    <w:abstractNumId w:val="2"/>
  </w:num>
  <w:num w:numId="4" w16cid:durableId="1370960462">
    <w:abstractNumId w:val="3"/>
  </w:num>
  <w:num w:numId="5" w16cid:durableId="1038748675">
    <w:abstractNumId w:val="0"/>
  </w:num>
  <w:num w:numId="6" w16cid:durableId="1639264061">
    <w:abstractNumId w:val="6"/>
  </w:num>
  <w:num w:numId="7" w16cid:durableId="75825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8F"/>
    <w:rsid w:val="00963005"/>
    <w:rsid w:val="00AA768F"/>
    <w:rsid w:val="00B217BD"/>
    <w:rsid w:val="00CE0F9A"/>
    <w:rsid w:val="00D9155A"/>
    <w:rsid w:val="00DE73C1"/>
    <w:rsid w:val="00F11EB1"/>
    <w:rsid w:val="00F3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99223"/>
  <w15:chartTrackingRefBased/>
  <w15:docId w15:val="{DF83C2D4-C811-4BD0-B733-9C695E4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6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6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2662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O'Connor</dc:creator>
  <cp:keywords/>
  <dc:description/>
  <cp:lastModifiedBy>Sara O'Connor</cp:lastModifiedBy>
  <cp:revision>1</cp:revision>
  <dcterms:created xsi:type="dcterms:W3CDTF">2026-04-08T15:46:00Z</dcterms:created>
  <dcterms:modified xsi:type="dcterms:W3CDTF">2026-04-08T15:58:00Z</dcterms:modified>
</cp:coreProperties>
</file>